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6C" w:rsidRPr="00770128" w:rsidRDefault="001C696C" w:rsidP="00770128">
      <w:pPr>
        <w:jc w:val="center"/>
      </w:pPr>
      <w:r w:rsidRPr="00770128">
        <w:rPr>
          <w:lang w:val="en-US"/>
        </w:rPr>
        <w:t>C</w:t>
      </w:r>
      <w:r w:rsidRPr="00770128">
        <w:t>водный отчет</w:t>
      </w:r>
    </w:p>
    <w:p w:rsidR="00770128" w:rsidRPr="00770128" w:rsidRDefault="001C696C" w:rsidP="00770128">
      <w:pPr>
        <w:pStyle w:val="ConsPlusNormal0"/>
        <w:tabs>
          <w:tab w:val="left" w:pos="4820"/>
        </w:tabs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70128">
        <w:rPr>
          <w:rFonts w:ascii="Times New Roman" w:hAnsi="Times New Roman" w:cs="Times New Roman"/>
          <w:sz w:val="24"/>
          <w:szCs w:val="24"/>
        </w:rPr>
        <w:t xml:space="preserve"> о результатах </w:t>
      </w:r>
      <w:proofErr w:type="gramStart"/>
      <w:r w:rsidRPr="00770128">
        <w:rPr>
          <w:rFonts w:ascii="Times New Roman" w:hAnsi="Times New Roman" w:cs="Times New Roman"/>
          <w:sz w:val="24"/>
          <w:szCs w:val="24"/>
        </w:rPr>
        <w:t>проведения оценки регулирующего воздействия проекта</w:t>
      </w:r>
      <w:r w:rsidR="00770128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</w:t>
      </w:r>
      <w:proofErr w:type="gramEnd"/>
      <w:r w:rsidR="00770128">
        <w:rPr>
          <w:rFonts w:ascii="Times New Roman" w:hAnsi="Times New Roman" w:cs="Times New Roman"/>
          <w:sz w:val="24"/>
          <w:szCs w:val="24"/>
        </w:rPr>
        <w:t xml:space="preserve"> Кондинского района «</w:t>
      </w:r>
      <w:r w:rsidR="00770128" w:rsidRPr="00770128">
        <w:rPr>
          <w:rFonts w:ascii="Times New Roman" w:hAnsi="Times New Roman" w:cs="Times New Roman"/>
          <w:sz w:val="24"/>
          <w:szCs w:val="24"/>
        </w:rPr>
        <w:t xml:space="preserve">Об утверждении порядка выдачи разрешения на установку некапитальных нестационарных сооружений, произведений </w:t>
      </w:r>
      <w:proofErr w:type="spellStart"/>
      <w:r w:rsidR="00770128" w:rsidRPr="00770128">
        <w:rPr>
          <w:rFonts w:ascii="Times New Roman" w:hAnsi="Times New Roman" w:cs="Times New Roman"/>
          <w:sz w:val="24"/>
          <w:szCs w:val="24"/>
        </w:rPr>
        <w:t>монументально-декаративного</w:t>
      </w:r>
      <w:proofErr w:type="spellEnd"/>
      <w:r w:rsidR="00770128" w:rsidRPr="00770128">
        <w:rPr>
          <w:rFonts w:ascii="Times New Roman" w:hAnsi="Times New Roman" w:cs="Times New Roman"/>
          <w:sz w:val="24"/>
          <w:szCs w:val="24"/>
        </w:rPr>
        <w:t xml:space="preserve"> искусства на территории городского поселения Междуреченский</w:t>
      </w:r>
      <w:r w:rsidR="00770128">
        <w:rPr>
          <w:rFonts w:ascii="Times New Roman" w:hAnsi="Times New Roman" w:cs="Times New Roman"/>
          <w:sz w:val="24"/>
          <w:szCs w:val="24"/>
        </w:rPr>
        <w:t>»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1"/>
        <w:gridCol w:w="4290"/>
      </w:tblGrid>
      <w:tr w:rsidR="001C696C" w:rsidRPr="003A2E79" w:rsidTr="00770128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Сроки проведения публичного обсуждения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проекта муниципального нормативного правового акта:</w:t>
            </w:r>
          </w:p>
        </w:tc>
      </w:tr>
      <w:tr w:rsidR="001C696C" w:rsidRPr="003A2E79" w:rsidTr="00770128">
        <w:trPr>
          <w:trHeight w:val="158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начало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1C696C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</w:rPr>
              <w:t>21</w:t>
            </w:r>
            <w:r w:rsidRPr="003A2E79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>февраля 2018</w:t>
            </w:r>
            <w:r w:rsidRPr="003A2E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3A2E79">
              <w:rPr>
                <w:sz w:val="18"/>
                <w:szCs w:val="18"/>
              </w:rPr>
              <w:t>года</w:t>
            </w:r>
          </w:p>
        </w:tc>
      </w:tr>
      <w:tr w:rsidR="001C696C" w:rsidRPr="003A2E79" w:rsidTr="00770128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окончание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1C696C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</w:rPr>
              <w:t>23</w:t>
            </w:r>
            <w:r w:rsidRPr="003A2E79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марта </w:t>
            </w:r>
            <w:r w:rsidRPr="003A2E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2018 </w:t>
            </w:r>
            <w:r w:rsidRPr="003A2E79">
              <w:rPr>
                <w:sz w:val="18"/>
                <w:szCs w:val="18"/>
              </w:rPr>
              <w:t xml:space="preserve"> года</w:t>
            </w:r>
          </w:p>
        </w:tc>
      </w:tr>
      <w:tr w:rsidR="001C696C" w:rsidRPr="003A2E79" w:rsidTr="00770128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1C696C" w:rsidRPr="003A2E79" w:rsidTr="00770128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указывается количество</w:t>
            </w:r>
          </w:p>
        </w:tc>
      </w:tr>
      <w:tr w:rsidR="001C696C" w:rsidRPr="003A2E79" w:rsidTr="00770128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770128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1. Общая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463"/>
        <w:gridCol w:w="5465"/>
      </w:tblGrid>
      <w:tr w:rsidR="001C696C" w:rsidRPr="003A2E79" w:rsidTr="00770128">
        <w:tc>
          <w:tcPr>
            <w:tcW w:w="336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1C696C" w:rsidRDefault="001C696C" w:rsidP="001C696C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Регулирующий орган (далее – разработчик):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>Управление архитектуры и градостроительства администрации Кондинского района</w:t>
            </w:r>
          </w:p>
        </w:tc>
      </w:tr>
      <w:tr w:rsidR="001C696C" w:rsidRPr="003A2E79" w:rsidTr="00770128">
        <w:trPr>
          <w:trHeight w:val="902"/>
        </w:trPr>
        <w:tc>
          <w:tcPr>
            <w:tcW w:w="336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Сведения об органах власти – соисполнителях: 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1C696C" w:rsidRPr="003A2E79" w:rsidTr="00770128">
        <w:trPr>
          <w:trHeight w:val="809"/>
        </w:trPr>
        <w:tc>
          <w:tcPr>
            <w:tcW w:w="336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3A2E79" w:rsidRDefault="001C696C" w:rsidP="00770128">
            <w:pPr>
              <w:pStyle w:val="ConsPlusNormal0"/>
              <w:tabs>
                <w:tab w:val="left" w:pos="4820"/>
              </w:tabs>
              <w:ind w:right="-1"/>
              <w:contextualSpacing/>
              <w:jc w:val="both"/>
              <w:outlineLvl w:val="0"/>
              <w:rPr>
                <w:rFonts w:eastAsia="Calibri"/>
                <w:sz w:val="18"/>
                <w:szCs w:val="18"/>
              </w:rPr>
            </w:pPr>
            <w:r w:rsidRPr="00770128">
              <w:rPr>
                <w:rFonts w:ascii="Times New Roman" w:hAnsi="Times New Roman" w:cs="Times New Roman"/>
                <w:sz w:val="18"/>
                <w:szCs w:val="18"/>
              </w:rPr>
              <w:t xml:space="preserve">Вид и наименование проекта муниципального нормативного правового акта: Проект постановления администрации Кондинского района </w:t>
            </w:r>
            <w:r w:rsidR="0077012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770128" w:rsidRPr="00770128">
              <w:rPr>
                <w:rFonts w:ascii="Times New Roman" w:hAnsi="Times New Roman" w:cs="Times New Roman"/>
                <w:sz w:val="18"/>
                <w:szCs w:val="18"/>
              </w:rPr>
              <w:t xml:space="preserve">Об утверждении порядка выдачи разрешения на установку некапитальных нестационарных сооружений, произведений </w:t>
            </w:r>
            <w:proofErr w:type="spellStart"/>
            <w:r w:rsidR="00770128" w:rsidRPr="00770128">
              <w:rPr>
                <w:rFonts w:ascii="Times New Roman" w:hAnsi="Times New Roman" w:cs="Times New Roman"/>
                <w:sz w:val="18"/>
                <w:szCs w:val="18"/>
              </w:rPr>
              <w:t>монументально-декаративного</w:t>
            </w:r>
            <w:proofErr w:type="spellEnd"/>
            <w:r w:rsidR="00770128" w:rsidRPr="00770128">
              <w:rPr>
                <w:rFonts w:ascii="Times New Roman" w:hAnsi="Times New Roman" w:cs="Times New Roman"/>
                <w:sz w:val="18"/>
                <w:szCs w:val="18"/>
              </w:rPr>
              <w:t xml:space="preserve"> искусства на территории городского поселения Междуреченский</w:t>
            </w:r>
            <w:r w:rsidR="0077012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1C696C" w:rsidRPr="003A2E79" w:rsidTr="00770128">
        <w:trPr>
          <w:trHeight w:val="820"/>
        </w:trPr>
        <w:tc>
          <w:tcPr>
            <w:tcW w:w="336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770128" w:rsidRDefault="001C696C" w:rsidP="00770128">
            <w:pPr>
              <w:autoSpaceDE w:val="0"/>
              <w:autoSpaceDN w:val="0"/>
              <w:ind w:firstLine="708"/>
              <w:contextualSpacing/>
              <w:jc w:val="both"/>
              <w:rPr>
                <w:i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Краткое описание содержания предлагаемого правового регулирования, основание для разработки проекта муниципального нормативного правового акта: </w:t>
            </w:r>
            <w:r w:rsidR="00770128" w:rsidRPr="00770128">
              <w:rPr>
                <w:i/>
                <w:sz w:val="18"/>
                <w:szCs w:val="18"/>
              </w:rPr>
              <w:t xml:space="preserve">Отсутствие порядка </w:t>
            </w:r>
            <w:r w:rsidR="00770128" w:rsidRPr="00770128">
              <w:rPr>
                <w:bCs/>
                <w:i/>
                <w:sz w:val="18"/>
                <w:szCs w:val="18"/>
              </w:rPr>
              <w:t xml:space="preserve">предоставления разрешения  на установку </w:t>
            </w:r>
            <w:r w:rsidR="00770128" w:rsidRPr="00770128">
              <w:rPr>
                <w:i/>
                <w:sz w:val="18"/>
                <w:szCs w:val="18"/>
              </w:rPr>
              <w:t>некапитальных нестационарных сооружений, произведений монументально-декоративного искусства</w:t>
            </w:r>
          </w:p>
        </w:tc>
      </w:tr>
      <w:tr w:rsidR="001C696C" w:rsidRPr="003A2E79" w:rsidTr="00770128">
        <w:tc>
          <w:tcPr>
            <w:tcW w:w="336" w:type="pct"/>
            <w:vMerge w:val="restar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3A2E79">
              <w:rPr>
                <w:sz w:val="18"/>
                <w:szCs w:val="18"/>
                <w:lang w:val="en-US"/>
              </w:rPr>
              <w:t>Контактная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информация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исполнителя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разработчика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</w:tr>
      <w:tr w:rsidR="001C696C" w:rsidRPr="003A2E79" w:rsidTr="00770128"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Ф.И.О.: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770128" w:rsidRDefault="00770128" w:rsidP="0077012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770128">
              <w:rPr>
                <w:i/>
                <w:sz w:val="18"/>
                <w:szCs w:val="18"/>
              </w:rPr>
              <w:t>Гиголаева</w:t>
            </w:r>
            <w:proofErr w:type="spellEnd"/>
            <w:r w:rsidRPr="00770128">
              <w:rPr>
                <w:i/>
                <w:sz w:val="18"/>
                <w:szCs w:val="18"/>
              </w:rPr>
              <w:t xml:space="preserve"> Екатерина Сергеевна</w:t>
            </w:r>
          </w:p>
        </w:tc>
      </w:tr>
      <w:tr w:rsidR="001C696C" w:rsidRPr="003A2E79" w:rsidTr="00770128"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Должность: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770128" w:rsidRDefault="00770128" w:rsidP="00770128">
            <w:pPr>
              <w:jc w:val="center"/>
              <w:rPr>
                <w:i/>
                <w:sz w:val="18"/>
                <w:szCs w:val="18"/>
              </w:rPr>
            </w:pPr>
            <w:r w:rsidRPr="00770128">
              <w:rPr>
                <w:i/>
                <w:sz w:val="18"/>
                <w:szCs w:val="18"/>
              </w:rPr>
              <w:t>Начальник отдела ИСОГД</w:t>
            </w:r>
          </w:p>
        </w:tc>
      </w:tr>
      <w:tr w:rsidR="001C696C" w:rsidRPr="003A2E79" w:rsidTr="00770128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Тел: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770128" w:rsidRDefault="00770128" w:rsidP="00770128">
            <w:pPr>
              <w:jc w:val="center"/>
              <w:rPr>
                <w:i/>
                <w:sz w:val="18"/>
                <w:szCs w:val="18"/>
              </w:rPr>
            </w:pPr>
            <w:r w:rsidRPr="00770128">
              <w:rPr>
                <w:i/>
                <w:sz w:val="18"/>
                <w:szCs w:val="18"/>
              </w:rPr>
              <w:t>8-(34677)-41868</w:t>
            </w:r>
          </w:p>
        </w:tc>
      </w:tr>
      <w:tr w:rsidR="001C696C" w:rsidRPr="003A2E79" w:rsidTr="00770128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Адрес электронной почты: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770128" w:rsidRDefault="00770128" w:rsidP="00770128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770128">
              <w:rPr>
                <w:i/>
                <w:sz w:val="18"/>
                <w:szCs w:val="18"/>
                <w:lang w:val="en-US"/>
              </w:rPr>
              <w:t>uaig@admkonda.ru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2. Степень регулирующего воздействия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проекта нормативного правового акта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4941"/>
        <w:gridCol w:w="3978"/>
      </w:tblGrid>
      <w:tr w:rsidR="001C696C" w:rsidRPr="003A2E79" w:rsidTr="00770128">
        <w:tc>
          <w:tcPr>
            <w:tcW w:w="341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2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:rsidR="001C696C" w:rsidRPr="00770128" w:rsidRDefault="00770128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высокая</w:t>
            </w:r>
          </w:p>
        </w:tc>
      </w:tr>
      <w:tr w:rsidR="001C696C" w:rsidRPr="003A2E79" w:rsidTr="00D8236F">
        <w:trPr>
          <w:trHeight w:val="893"/>
        </w:trPr>
        <w:tc>
          <w:tcPr>
            <w:tcW w:w="341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:rsidR="001C696C" w:rsidRPr="003A2E79" w:rsidRDefault="001C696C" w:rsidP="00D8236F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 xml:space="preserve">Обоснование отнесения проекта муниципального нормативного правового акта к определенной степени регулирующего воздействия: </w:t>
            </w:r>
            <w:r w:rsidR="00770128">
              <w:rPr>
                <w:sz w:val="18"/>
                <w:szCs w:val="18"/>
              </w:rPr>
              <w:t xml:space="preserve">Данный порядок ранее не утверждался на территории </w:t>
            </w:r>
            <w:proofErr w:type="spellStart"/>
            <w:r w:rsidR="00770128">
              <w:rPr>
                <w:sz w:val="18"/>
                <w:szCs w:val="18"/>
              </w:rPr>
              <w:t>гп</w:t>
            </w:r>
            <w:proofErr w:type="spellEnd"/>
            <w:r w:rsidR="00770128">
              <w:rPr>
                <w:sz w:val="18"/>
                <w:szCs w:val="18"/>
              </w:rPr>
              <w:t>. Междуреченский.</w:t>
            </w:r>
            <w:r w:rsidR="00D8236F">
              <w:rPr>
                <w:sz w:val="18"/>
                <w:szCs w:val="18"/>
              </w:rPr>
              <w:t xml:space="preserve"> Порядком предусмотрен пакет документов, который </w:t>
            </w:r>
            <w:r w:rsidR="00D8236F">
              <w:rPr>
                <w:rFonts w:eastAsia="Calibri"/>
                <w:sz w:val="18"/>
                <w:szCs w:val="18"/>
                <w:lang w:eastAsia="en-US"/>
              </w:rPr>
              <w:t>субъект</w:t>
            </w:r>
            <w:r w:rsidR="00D8236F" w:rsidRPr="00D8236F">
              <w:rPr>
                <w:rFonts w:eastAsia="Calibri"/>
                <w:sz w:val="18"/>
                <w:szCs w:val="18"/>
                <w:lang w:eastAsia="en-US"/>
              </w:rPr>
              <w:t xml:space="preserve"> предпринимательской и инвестиционной деятельности</w:t>
            </w:r>
            <w:r w:rsidR="00D8236F">
              <w:rPr>
                <w:rFonts w:eastAsia="Calibri"/>
                <w:sz w:val="18"/>
                <w:szCs w:val="18"/>
                <w:lang w:eastAsia="en-US"/>
              </w:rPr>
              <w:t xml:space="preserve"> предоставляет самостоятельно. 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"/>
        <w:gridCol w:w="8916"/>
      </w:tblGrid>
      <w:tr w:rsidR="001C696C" w:rsidRPr="003A2E79" w:rsidTr="00770128"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658" w:type="pct"/>
            <w:shd w:val="clear" w:color="auto" w:fill="auto"/>
          </w:tcPr>
          <w:p w:rsidR="001C696C" w:rsidRPr="00D8236F" w:rsidRDefault="001C696C" w:rsidP="00D8236F">
            <w:pPr>
              <w:spacing w:after="200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D8236F">
              <w:rPr>
                <w:sz w:val="18"/>
                <w:szCs w:val="18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  <w:r w:rsidR="00D8236F" w:rsidRPr="00D8236F">
              <w:rPr>
                <w:sz w:val="18"/>
                <w:szCs w:val="18"/>
              </w:rPr>
              <w:t xml:space="preserve"> </w:t>
            </w:r>
            <w:r w:rsidR="00D8236F">
              <w:rPr>
                <w:sz w:val="18"/>
                <w:szCs w:val="18"/>
              </w:rPr>
              <w:t xml:space="preserve">Данный проект </w:t>
            </w:r>
            <w:r w:rsidR="00D8236F" w:rsidRPr="003E4C5D">
              <w:rPr>
                <w:sz w:val="18"/>
                <w:szCs w:val="18"/>
              </w:rPr>
              <w:t>определяет порядок выдачи либо отказа в выдаче разрешения на установку некапитальных нестационарных сооружений, произведений монументально-декоративного искусства на территории городского поселения Междуреченский</w:t>
            </w:r>
            <w:r w:rsidR="001F28A1">
              <w:rPr>
                <w:sz w:val="18"/>
                <w:szCs w:val="18"/>
              </w:rPr>
              <w:t xml:space="preserve">. </w:t>
            </w:r>
          </w:p>
        </w:tc>
      </w:tr>
      <w:tr w:rsidR="001C696C" w:rsidRPr="003A2E79" w:rsidTr="00770128"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4658" w:type="pct"/>
            <w:shd w:val="clear" w:color="auto" w:fill="auto"/>
          </w:tcPr>
          <w:p w:rsidR="001F28A1" w:rsidRPr="001F28A1" w:rsidRDefault="001C696C" w:rsidP="001F28A1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Негативные эффекты, возникающие в связи с наличием проблемы:</w:t>
            </w:r>
            <w:r w:rsidR="00D8236F">
              <w:rPr>
                <w:sz w:val="18"/>
                <w:szCs w:val="18"/>
              </w:rPr>
              <w:t xml:space="preserve"> </w:t>
            </w:r>
            <w:r w:rsidR="001F28A1">
              <w:rPr>
                <w:sz w:val="18"/>
                <w:szCs w:val="18"/>
              </w:rPr>
              <w:t xml:space="preserve">при отсутствии данного Порядка, возможны избыточные административные действия. </w:t>
            </w:r>
          </w:p>
        </w:tc>
      </w:tr>
      <w:tr w:rsidR="001C696C" w:rsidRPr="003A2E79" w:rsidTr="00770128">
        <w:trPr>
          <w:trHeight w:val="1268"/>
        </w:trPr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3.3.</w:t>
            </w:r>
          </w:p>
        </w:tc>
        <w:tc>
          <w:tcPr>
            <w:tcW w:w="4658" w:type="pct"/>
            <w:shd w:val="clear" w:color="auto" w:fill="auto"/>
          </w:tcPr>
          <w:p w:rsidR="001C696C" w:rsidRPr="001F28A1" w:rsidRDefault="001C696C" w:rsidP="001F28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3A2E79">
              <w:rPr>
                <w:sz w:val="18"/>
                <w:szCs w:val="1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  <w:r w:rsidR="001F28A1">
              <w:rPr>
                <w:sz w:val="18"/>
                <w:szCs w:val="18"/>
              </w:rPr>
              <w:t xml:space="preserve"> </w:t>
            </w:r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 xml:space="preserve">согласно п. 3 ст. 39.36 Земельного кодекса </w:t>
            </w:r>
            <w:r w:rsidR="001F28A1" w:rsidRPr="001F28A1">
              <w:rPr>
                <w:rFonts w:eastAsia="Calibri"/>
                <w:i/>
                <w:sz w:val="18"/>
                <w:szCs w:val="18"/>
                <w:lang w:eastAsia="en-US"/>
              </w:rPr>
              <w:t xml:space="preserve">РФ </w:t>
            </w:r>
            <w:hyperlink r:id="rId7" w:history="1">
              <w:r w:rsidR="001F28A1" w:rsidRPr="001F28A1">
                <w:rPr>
                  <w:rFonts w:eastAsiaTheme="minorHAnsi"/>
                  <w:sz w:val="18"/>
                  <w:szCs w:val="18"/>
                  <w:lang w:eastAsia="en-US"/>
                </w:rPr>
                <w:t>Виды</w:t>
              </w:r>
            </w:hyperlink>
            <w:r w:rsidR="001F28A1" w:rsidRPr="001F28A1">
              <w:rPr>
                <w:rFonts w:eastAsiaTheme="minorHAnsi"/>
                <w:sz w:val="18"/>
                <w:szCs w:val="18"/>
                <w:lang w:eastAsia="en-US"/>
              </w:rPr>
              <w:t xml:space="preserve">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(за исключением объектов, указанных в </w:t>
            </w:r>
            <w:hyperlink r:id="rId8" w:history="1">
              <w:r w:rsidR="001F28A1" w:rsidRPr="001F28A1">
                <w:rPr>
                  <w:rFonts w:eastAsiaTheme="minorHAnsi"/>
                  <w:sz w:val="18"/>
                  <w:szCs w:val="18"/>
                  <w:lang w:eastAsia="en-US"/>
                </w:rPr>
                <w:t>пунктах 1</w:t>
              </w:r>
            </w:hyperlink>
            <w:r w:rsidR="001F28A1" w:rsidRPr="001F28A1">
              <w:rPr>
                <w:rFonts w:eastAsiaTheme="minorHAnsi"/>
                <w:sz w:val="18"/>
                <w:szCs w:val="18"/>
                <w:lang w:eastAsia="en-US"/>
              </w:rPr>
              <w:t xml:space="preserve"> и</w:t>
            </w:r>
            <w:proofErr w:type="gramEnd"/>
            <w:r w:rsidR="001F28A1" w:rsidRPr="001F28A1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hyperlink r:id="rId9" w:history="1">
              <w:proofErr w:type="gramStart"/>
              <w:r w:rsidR="001F28A1" w:rsidRPr="001F28A1">
                <w:rPr>
                  <w:rFonts w:eastAsiaTheme="minorHAnsi"/>
                  <w:sz w:val="18"/>
                  <w:szCs w:val="18"/>
                  <w:lang w:eastAsia="en-US"/>
                </w:rPr>
                <w:t>2</w:t>
              </w:r>
            </w:hyperlink>
            <w:r w:rsidR="001F28A1" w:rsidRPr="001F28A1">
              <w:rPr>
                <w:rFonts w:eastAsiaTheme="minorHAnsi"/>
                <w:sz w:val="18"/>
                <w:szCs w:val="18"/>
                <w:lang w:eastAsia="en-US"/>
              </w:rPr>
              <w:t xml:space="preserve"> настоящей статьи), устанавливаются Правительством Российской Федерации.</w:t>
            </w:r>
            <w:proofErr w:type="gramEnd"/>
            <w:r w:rsidR="001F28A1" w:rsidRPr="001F28A1">
              <w:rPr>
                <w:rFonts w:eastAsiaTheme="minorHAnsi"/>
                <w:sz w:val="18"/>
                <w:szCs w:val="18"/>
                <w:lang w:eastAsia="en-US"/>
              </w:rPr>
              <w:t xml:space="preserve"> Порядок и условия размещения указанных объектов устанавливаются нормативным правовым актом субъекта Российской Федерации.</w:t>
            </w:r>
          </w:p>
        </w:tc>
      </w:tr>
      <w:tr w:rsidR="001C696C" w:rsidRPr="003A2E79" w:rsidTr="00770128"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658" w:type="pct"/>
            <w:shd w:val="clear" w:color="auto" w:fill="auto"/>
          </w:tcPr>
          <w:p w:rsidR="001C696C" w:rsidRPr="003A2E79" w:rsidRDefault="001C696C" w:rsidP="001F28A1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Описание условий, при которых проблема может быть решена в целом без вмешательства со стороны государства:</w:t>
            </w:r>
            <w:r w:rsidR="001F28A1">
              <w:rPr>
                <w:sz w:val="18"/>
                <w:szCs w:val="18"/>
              </w:rPr>
              <w:t xml:space="preserve"> </w:t>
            </w:r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>отсутствуют.</w:t>
            </w:r>
          </w:p>
        </w:tc>
      </w:tr>
      <w:tr w:rsidR="001C696C" w:rsidRPr="003A2E79" w:rsidTr="001F28A1">
        <w:trPr>
          <w:trHeight w:val="250"/>
        </w:trPr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3.5.</w:t>
            </w:r>
          </w:p>
        </w:tc>
        <w:tc>
          <w:tcPr>
            <w:tcW w:w="4658" w:type="pct"/>
            <w:shd w:val="clear" w:color="auto" w:fill="auto"/>
          </w:tcPr>
          <w:p w:rsidR="001C696C" w:rsidRPr="003A2E79" w:rsidRDefault="001C696C" w:rsidP="001F28A1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1F28A1">
              <w:rPr>
                <w:sz w:val="18"/>
                <w:szCs w:val="18"/>
              </w:rPr>
              <w:t xml:space="preserve"> отсутствуют</w:t>
            </w:r>
          </w:p>
        </w:tc>
      </w:tr>
      <w:tr w:rsidR="001C696C" w:rsidRPr="003A2E79" w:rsidTr="00770128">
        <w:tc>
          <w:tcPr>
            <w:tcW w:w="34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658" w:type="pct"/>
            <w:shd w:val="clear" w:color="auto" w:fill="auto"/>
          </w:tcPr>
          <w:p w:rsidR="001C696C" w:rsidRPr="003A2E79" w:rsidRDefault="001C696C" w:rsidP="001F28A1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Иная информация о проблеме:</w:t>
            </w:r>
            <w:r w:rsidR="001F28A1">
              <w:rPr>
                <w:sz w:val="18"/>
                <w:szCs w:val="18"/>
              </w:rPr>
              <w:t xml:space="preserve"> </w:t>
            </w:r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>отсутствует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4. Опыт решения </w:t>
      </w:r>
      <w:proofErr w:type="gramStart"/>
      <w:r w:rsidRPr="003A2E79">
        <w:rPr>
          <w:sz w:val="18"/>
          <w:szCs w:val="18"/>
        </w:rPr>
        <w:t>аналогичных проблем</w:t>
      </w:r>
      <w:proofErr w:type="gramEnd"/>
      <w:r w:rsidRPr="003A2E79">
        <w:rPr>
          <w:sz w:val="18"/>
          <w:szCs w:val="18"/>
        </w:rPr>
        <w:t xml:space="preserve"> в других субъектах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8786"/>
      </w:tblGrid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1C696C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Опыт решения </w:t>
            </w:r>
            <w:proofErr w:type="gramStart"/>
            <w:r w:rsidRPr="003A2E79">
              <w:rPr>
                <w:sz w:val="18"/>
                <w:szCs w:val="18"/>
              </w:rPr>
              <w:t>аналогичных проблем</w:t>
            </w:r>
            <w:proofErr w:type="gramEnd"/>
            <w:r w:rsidRPr="003A2E79">
              <w:rPr>
                <w:sz w:val="18"/>
                <w:szCs w:val="18"/>
              </w:rPr>
              <w:t xml:space="preserve"> в других субъектах Российской Федерации, в том числе в автономном округе, международный опыт в соответствующих сферах деятельности:</w:t>
            </w:r>
          </w:p>
          <w:p w:rsidR="001F28A1" w:rsidRDefault="001F28A1" w:rsidP="001F28A1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sz w:val="18"/>
                <w:szCs w:val="18"/>
                <w:lang w:eastAsia="en-US"/>
              </w:rPr>
              <w:t>Нижневартовского</w:t>
            </w:r>
            <w:proofErr w:type="spellEnd"/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района от 04.10.2017 N 2023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br/>
              <w:t xml:space="preserve">"Об утверждении Порядка выдачи разрешения на установку некапитальных нестационарных сооружений, произведений монументально-декоративного искусства на межселенной территории </w:t>
            </w:r>
            <w:proofErr w:type="spellStart"/>
            <w:r>
              <w:rPr>
                <w:rFonts w:eastAsiaTheme="minorHAnsi"/>
                <w:sz w:val="18"/>
                <w:szCs w:val="18"/>
                <w:lang w:eastAsia="en-US"/>
              </w:rPr>
              <w:t>Нижневартовского</w:t>
            </w:r>
            <w:proofErr w:type="spellEnd"/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района"</w:t>
            </w:r>
          </w:p>
          <w:p w:rsidR="001F28A1" w:rsidRDefault="001F28A1" w:rsidP="001F28A1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Постановление Администрации города </w:t>
            </w:r>
            <w:proofErr w:type="spellStart"/>
            <w:r>
              <w:rPr>
                <w:rFonts w:eastAsiaTheme="minorHAnsi"/>
                <w:sz w:val="18"/>
                <w:szCs w:val="18"/>
                <w:lang w:eastAsia="en-US"/>
              </w:rPr>
              <w:t>Мегиона</w:t>
            </w:r>
            <w:proofErr w:type="spellEnd"/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от 18.05.2017 N 922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br/>
              <w:t>"О внесении изменений в постановление администрации города от 03.11.2016 N 2657 "Об утверждении Административного регламента предоставления муниципальной услуги "Выдача разрешения на установку некапитальных нестационарных сооружений, произведений монументально-декоративного искусства"</w:t>
            </w:r>
          </w:p>
          <w:p w:rsidR="001C696C" w:rsidRPr="001F28A1" w:rsidRDefault="001F28A1" w:rsidP="001F28A1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Постановление Администрации города </w:t>
            </w:r>
            <w:proofErr w:type="spellStart"/>
            <w:r>
              <w:rPr>
                <w:rFonts w:eastAsiaTheme="minorHAnsi"/>
                <w:sz w:val="18"/>
                <w:szCs w:val="18"/>
                <w:lang w:eastAsia="en-US"/>
              </w:rPr>
              <w:t>Югорска</w:t>
            </w:r>
            <w:proofErr w:type="spellEnd"/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от 13.02.2015 N 981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br/>
              <w:t>(ред. от 16.06.2016)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br/>
              <w:t xml:space="preserve">"Об утверждении Порядка выдачи разрешения на установку некапитальных нестационарных сооружений, произведений монументально-декоративного искусства на территории города </w:t>
            </w:r>
            <w:proofErr w:type="spellStart"/>
            <w:r>
              <w:rPr>
                <w:rFonts w:eastAsiaTheme="minorHAnsi"/>
                <w:sz w:val="18"/>
                <w:szCs w:val="18"/>
                <w:lang w:eastAsia="en-US"/>
              </w:rPr>
              <w:t>Югорска</w:t>
            </w:r>
            <w:proofErr w:type="spellEnd"/>
            <w:r>
              <w:rPr>
                <w:rFonts w:eastAsiaTheme="minorHAnsi"/>
                <w:sz w:val="18"/>
                <w:szCs w:val="18"/>
                <w:lang w:eastAsia="en-US"/>
              </w:rPr>
              <w:t>"</w:t>
            </w:r>
          </w:p>
        </w:tc>
      </w:tr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1F28A1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1F28A1">
              <w:rPr>
                <w:sz w:val="18"/>
                <w:szCs w:val="18"/>
              </w:rPr>
              <w:t xml:space="preserve"> </w:t>
            </w:r>
            <w:proofErr w:type="spellStart"/>
            <w:r w:rsidR="001F28A1" w:rsidRPr="001F28A1">
              <w:rPr>
                <w:i/>
                <w:sz w:val="18"/>
                <w:szCs w:val="18"/>
              </w:rPr>
              <w:t>КонсультантПлюс</w:t>
            </w:r>
            <w:proofErr w:type="spellEnd"/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5.  Цели предлагаемого регулирования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7"/>
        <w:gridCol w:w="3715"/>
        <w:gridCol w:w="771"/>
        <w:gridCol w:w="4215"/>
      </w:tblGrid>
      <w:tr w:rsidR="001C696C" w:rsidRPr="003A2E79" w:rsidTr="001F28A1">
        <w:trPr>
          <w:trHeight w:val="570"/>
        </w:trPr>
        <w:tc>
          <w:tcPr>
            <w:tcW w:w="405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1C696C" w:rsidRPr="003A2E79" w:rsidTr="00770128">
        <w:trPr>
          <w:trHeight w:val="367"/>
        </w:trPr>
        <w:tc>
          <w:tcPr>
            <w:tcW w:w="2366" w:type="pct"/>
            <w:gridSpan w:val="2"/>
            <w:shd w:val="clear" w:color="auto" w:fill="auto"/>
          </w:tcPr>
          <w:p w:rsidR="001C696C" w:rsidRPr="001F28A1" w:rsidRDefault="001F28A1" w:rsidP="001F28A1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1F28A1">
              <w:rPr>
                <w:rFonts w:eastAsia="Calibri"/>
                <w:sz w:val="18"/>
                <w:szCs w:val="18"/>
                <w:lang w:eastAsia="en-US"/>
              </w:rPr>
              <w:t xml:space="preserve">Утвердить Порядок </w:t>
            </w:r>
            <w:r w:rsidRPr="001F28A1">
              <w:rPr>
                <w:sz w:val="18"/>
                <w:szCs w:val="18"/>
              </w:rPr>
              <w:t xml:space="preserve">выдачи </w:t>
            </w:r>
            <w:r>
              <w:rPr>
                <w:sz w:val="18"/>
                <w:szCs w:val="18"/>
              </w:rPr>
              <w:t xml:space="preserve"> и (или) отказа в выдаче </w:t>
            </w:r>
            <w:r w:rsidRPr="001F28A1">
              <w:rPr>
                <w:sz w:val="18"/>
                <w:szCs w:val="18"/>
              </w:rPr>
              <w:t xml:space="preserve">разрешения на установку некапитальных нестационарных сооружений, произведений </w:t>
            </w:r>
            <w:proofErr w:type="spellStart"/>
            <w:r w:rsidRPr="001F28A1">
              <w:rPr>
                <w:sz w:val="18"/>
                <w:szCs w:val="18"/>
              </w:rPr>
              <w:t>монументально-декаративного</w:t>
            </w:r>
            <w:proofErr w:type="spellEnd"/>
            <w:r w:rsidRPr="001F28A1">
              <w:rPr>
                <w:sz w:val="18"/>
                <w:szCs w:val="18"/>
              </w:rPr>
              <w:t xml:space="preserve"> искусства на территории городского поселения Междуреченский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1C696C" w:rsidRPr="003A2E79" w:rsidRDefault="001F28A1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Апрель 2018 года</w:t>
            </w:r>
          </w:p>
        </w:tc>
      </w:tr>
      <w:tr w:rsidR="001C696C" w:rsidRPr="003A2E79" w:rsidTr="001F28A1">
        <w:tc>
          <w:tcPr>
            <w:tcW w:w="405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5" w:type="pct"/>
            <w:gridSpan w:val="3"/>
            <w:shd w:val="clear" w:color="auto" w:fill="auto"/>
          </w:tcPr>
          <w:p w:rsidR="001C696C" w:rsidRPr="001F28A1" w:rsidRDefault="001C696C" w:rsidP="001F28A1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соответствия целей предлагаемого регулирования принципам правового регулирования</w:t>
            </w:r>
            <w:r w:rsidR="001F28A1">
              <w:rPr>
                <w:sz w:val="18"/>
                <w:szCs w:val="18"/>
              </w:rPr>
              <w:t xml:space="preserve">: </w:t>
            </w:r>
            <w:r w:rsidR="001F28A1">
              <w:rPr>
                <w:rFonts w:ascii="yandex-sans" w:hAnsi="yandex-sans"/>
                <w:i/>
                <w:iCs/>
                <w:color w:val="000000"/>
                <w:sz w:val="16"/>
                <w:szCs w:val="16"/>
                <w:shd w:val="clear" w:color="auto" w:fill="FFFFFF"/>
              </w:rPr>
              <w:t>Реализация данной цели способствует обеспечению экономической и социальной стабильности</w:t>
            </w:r>
          </w:p>
        </w:tc>
      </w:tr>
      <w:tr w:rsidR="001C696C" w:rsidRPr="003A2E79" w:rsidTr="001F28A1">
        <w:tc>
          <w:tcPr>
            <w:tcW w:w="405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5" w:type="pct"/>
            <w:gridSpan w:val="3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целях предлагаемого регулирования:</w:t>
            </w:r>
            <w:r w:rsidR="001F28A1">
              <w:rPr>
                <w:sz w:val="18"/>
                <w:szCs w:val="18"/>
              </w:rPr>
              <w:t xml:space="preserve"> отсутствует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6. Описание предлагаемого регулирования и иных возможных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способов решения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8786"/>
      </w:tblGrid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Описание предлагаемого способа решения проблемы и </w:t>
            </w:r>
            <w:proofErr w:type="gramStart"/>
            <w:r w:rsidRPr="003A2E79">
              <w:rPr>
                <w:sz w:val="18"/>
                <w:szCs w:val="18"/>
              </w:rPr>
              <w:t>преодоления</w:t>
            </w:r>
            <w:proofErr w:type="gramEnd"/>
            <w:r w:rsidRPr="003A2E79">
              <w:rPr>
                <w:sz w:val="18"/>
                <w:szCs w:val="18"/>
              </w:rPr>
              <w:t xml:space="preserve"> связанных с ней негативных эффектов:</w:t>
            </w:r>
          </w:p>
          <w:p w:rsidR="001C696C" w:rsidRPr="003A2E79" w:rsidRDefault="001F28A1" w:rsidP="001F28A1">
            <w:pPr>
              <w:spacing w:after="200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На основании данного </w:t>
            </w:r>
            <w:proofErr w:type="gramStart"/>
            <w:r>
              <w:rPr>
                <w:sz w:val="18"/>
                <w:szCs w:val="18"/>
              </w:rPr>
              <w:t>Порядка</w:t>
            </w:r>
            <w:proofErr w:type="gramEnd"/>
            <w:r>
              <w:rPr>
                <w:sz w:val="18"/>
                <w:szCs w:val="18"/>
              </w:rPr>
              <w:t xml:space="preserve"> возможно будет разработать административный регламент предоставления муниципальной услуги «выдача</w:t>
            </w:r>
            <w:r w:rsidRPr="00770128">
              <w:rPr>
                <w:sz w:val="18"/>
                <w:szCs w:val="18"/>
              </w:rPr>
              <w:t xml:space="preserve"> разрешения на установку некапитальных нестационарных сооружений, произведений </w:t>
            </w:r>
            <w:proofErr w:type="spellStart"/>
            <w:r w:rsidRPr="00770128">
              <w:rPr>
                <w:sz w:val="18"/>
                <w:szCs w:val="18"/>
              </w:rPr>
              <w:t>монументально-декаративного</w:t>
            </w:r>
            <w:proofErr w:type="spellEnd"/>
            <w:r w:rsidRPr="00770128">
              <w:rPr>
                <w:sz w:val="18"/>
                <w:szCs w:val="18"/>
              </w:rPr>
              <w:t xml:space="preserve"> искусства на территории городского поселения Междуреченский</w:t>
            </w:r>
            <w:r>
              <w:rPr>
                <w:sz w:val="18"/>
                <w:szCs w:val="18"/>
              </w:rPr>
              <w:t>»</w:t>
            </w:r>
          </w:p>
        </w:tc>
      </w:tr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1F28A1">
            <w:pPr>
              <w:pBdr>
                <w:bottom w:val="single" w:sz="4" w:space="1" w:color="auto"/>
              </w:pBd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proofErr w:type="gramStart"/>
            <w:r w:rsidRPr="003A2E79">
              <w:rPr>
                <w:sz w:val="18"/>
                <w:szCs w:val="18"/>
              </w:rPr>
              <w:t>:</w:t>
            </w:r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>о</w:t>
            </w:r>
            <w:proofErr w:type="gramEnd"/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>тсутствует</w:t>
            </w:r>
          </w:p>
        </w:tc>
      </w:tr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Обоснование выбора предлагаемого способа решения проблемы:</w:t>
            </w:r>
            <w:r w:rsidR="001F28A1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 xml:space="preserve"> Согласно постановлению Правительства Ханты-Мансийского автономного </w:t>
            </w:r>
            <w:proofErr w:type="spellStart"/>
            <w:r w:rsidR="001F28A1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>округа-Югры</w:t>
            </w:r>
            <w:proofErr w:type="spellEnd"/>
            <w:r w:rsidR="001F28A1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 xml:space="preserve"> от 11.07.2014 № 257-п «Об установлении перечня случаев, при которых не требуется получение разрешения на строительство на территории Ханты-Мансийского автономного </w:t>
            </w:r>
            <w:proofErr w:type="spellStart"/>
            <w:r w:rsidR="001F28A1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>округа-Югры</w:t>
            </w:r>
            <w:proofErr w:type="spellEnd"/>
            <w:r w:rsidR="001F28A1">
              <w:rPr>
                <w:rFonts w:ascii="yandex-sans" w:hAnsi="yandex-sans"/>
                <w:i/>
                <w:iCs/>
                <w:color w:val="000000"/>
                <w:sz w:val="16"/>
                <w:szCs w:val="16"/>
                <w:u w:val="single"/>
                <w:shd w:val="clear" w:color="auto" w:fill="FFFFFF"/>
              </w:rPr>
              <w:t>»;</w:t>
            </w:r>
          </w:p>
        </w:tc>
      </w:tr>
      <w:tr w:rsidR="001C696C" w:rsidRPr="003A2E79" w:rsidTr="00770128">
        <w:tc>
          <w:tcPr>
            <w:tcW w:w="410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1F28A1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 xml:space="preserve">Иная информация о предлагаемом способе решения </w:t>
            </w:r>
            <w:proofErr w:type="spellStart"/>
            <w:r w:rsidRPr="003A2E79">
              <w:rPr>
                <w:sz w:val="18"/>
                <w:szCs w:val="18"/>
              </w:rPr>
              <w:t>проблемы</w:t>
            </w:r>
            <w:proofErr w:type="gramStart"/>
            <w:r w:rsidRPr="003A2E79">
              <w:rPr>
                <w:sz w:val="18"/>
                <w:szCs w:val="18"/>
              </w:rPr>
              <w:t>:</w:t>
            </w:r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>о</w:t>
            </w:r>
            <w:proofErr w:type="gramEnd"/>
            <w:r w:rsidR="001F28A1">
              <w:rPr>
                <w:rFonts w:eastAsia="Calibri"/>
                <w:i/>
                <w:sz w:val="18"/>
                <w:szCs w:val="18"/>
                <w:lang w:eastAsia="en-US"/>
              </w:rPr>
              <w:t>тсутствует</w:t>
            </w:r>
            <w:proofErr w:type="spellEnd"/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763"/>
        <w:gridCol w:w="780"/>
        <w:gridCol w:w="4151"/>
      </w:tblGrid>
      <w:tr w:rsidR="001C696C" w:rsidRPr="003A2E79" w:rsidTr="00770128">
        <w:trPr>
          <w:trHeight w:val="55"/>
        </w:trPr>
        <w:tc>
          <w:tcPr>
            <w:tcW w:w="409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Оценка количества участников отношений:</w:t>
            </w:r>
          </w:p>
        </w:tc>
      </w:tr>
      <w:tr w:rsidR="001C696C" w:rsidRPr="003A2E79" w:rsidTr="00770128">
        <w:trPr>
          <w:trHeight w:val="701"/>
        </w:trPr>
        <w:tc>
          <w:tcPr>
            <w:tcW w:w="2396" w:type="pct"/>
            <w:gridSpan w:val="2"/>
            <w:shd w:val="clear" w:color="auto" w:fill="auto"/>
          </w:tcPr>
          <w:p w:rsidR="00726426" w:rsidRPr="00726426" w:rsidRDefault="00726426" w:rsidP="00726426">
            <w:pPr>
              <w:autoSpaceDE w:val="0"/>
              <w:autoSpaceDN w:val="0"/>
              <w:contextualSpacing/>
              <w:jc w:val="both"/>
              <w:rPr>
                <w:i/>
                <w:sz w:val="18"/>
                <w:szCs w:val="18"/>
              </w:rPr>
            </w:pPr>
            <w:r w:rsidRPr="00726426">
              <w:rPr>
                <w:i/>
                <w:sz w:val="18"/>
                <w:szCs w:val="18"/>
              </w:rPr>
              <w:t xml:space="preserve">Заявителями на предоставление муниципальной услуги являются  физические или юридические лица, заинтересованные в размещении некапитальных нестационарных сооружений, произведений монументально-декоративного искусства на территории городского поселения </w:t>
            </w:r>
            <w:proofErr w:type="gramStart"/>
            <w:r w:rsidRPr="00726426">
              <w:rPr>
                <w:i/>
                <w:sz w:val="18"/>
                <w:szCs w:val="18"/>
              </w:rPr>
              <w:t>Междуреченский</w:t>
            </w:r>
            <w:proofErr w:type="gramEnd"/>
            <w:r w:rsidRPr="00726426">
              <w:rPr>
                <w:i/>
                <w:sz w:val="18"/>
                <w:szCs w:val="18"/>
              </w:rPr>
              <w:t>.</w:t>
            </w:r>
          </w:p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604" w:type="pct"/>
            <w:gridSpan w:val="2"/>
            <w:shd w:val="clear" w:color="auto" w:fill="auto"/>
          </w:tcPr>
          <w:p w:rsidR="001C696C" w:rsidRPr="003A2E79" w:rsidRDefault="00726426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Количество не ограничено</w:t>
            </w:r>
          </w:p>
        </w:tc>
      </w:tr>
      <w:tr w:rsidR="001C696C" w:rsidRPr="003A2E79" w:rsidTr="00770128">
        <w:tc>
          <w:tcPr>
            <w:tcW w:w="409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:rsidR="001C696C" w:rsidRPr="003A2E79" w:rsidRDefault="001C696C" w:rsidP="00726426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726426">
              <w:rPr>
                <w:sz w:val="18"/>
                <w:szCs w:val="18"/>
              </w:rPr>
              <w:t xml:space="preserve"> 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7.1. Анализ влияния социально-экономических последствий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реализации проекта муниципального нормативного правового акта на деятельность субъектов малого и среднего предпринимательства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2"/>
        <w:gridCol w:w="2064"/>
        <w:gridCol w:w="207"/>
        <w:gridCol w:w="536"/>
        <w:gridCol w:w="1769"/>
        <w:gridCol w:w="151"/>
        <w:gridCol w:w="13"/>
        <w:gridCol w:w="553"/>
        <w:gridCol w:w="1506"/>
      </w:tblGrid>
      <w:tr w:rsidR="001C696C" w:rsidRPr="003A2E79" w:rsidTr="00770128">
        <w:trPr>
          <w:trHeight w:val="639"/>
        </w:trPr>
        <w:tc>
          <w:tcPr>
            <w:tcW w:w="2914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7.1.1. Оценка структуры регулируемых субъектов по категориям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Количественная (интервальная оценка)</w:t>
            </w:r>
          </w:p>
        </w:tc>
        <w:tc>
          <w:tcPr>
            <w:tcW w:w="787" w:type="pct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Удельный вес</w:t>
            </w:r>
            <w:proofErr w:type="gramStart"/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(%)</w:t>
            </w:r>
            <w:proofErr w:type="gramEnd"/>
          </w:p>
        </w:tc>
      </w:tr>
      <w:tr w:rsidR="001C696C" w:rsidRPr="003A2E79" w:rsidTr="00770128">
        <w:trPr>
          <w:trHeight w:val="423"/>
        </w:trPr>
        <w:tc>
          <w:tcPr>
            <w:tcW w:w="2914" w:type="pct"/>
            <w:gridSpan w:val="4"/>
            <w:shd w:val="clear" w:color="auto" w:fill="auto"/>
          </w:tcPr>
          <w:p w:rsidR="001C696C" w:rsidRPr="003A2E79" w:rsidRDefault="001C696C" w:rsidP="00770128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387"/>
        </w:trPr>
        <w:tc>
          <w:tcPr>
            <w:tcW w:w="2914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355"/>
        </w:trPr>
        <w:tc>
          <w:tcPr>
            <w:tcW w:w="2914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347"/>
        </w:trPr>
        <w:tc>
          <w:tcPr>
            <w:tcW w:w="2914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Крупные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393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7.1.2. Источники данных: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1C696C" w:rsidRPr="003A2E79" w:rsidTr="00770128">
        <w:trPr>
          <w:trHeight w:val="1407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7.1.3. Оценка влияния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 на достижение целевых ориентиров Стратегии развития малого и среднего предпринимательства в Российской Федерации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1"/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1C696C" w:rsidRPr="003A2E79" w:rsidTr="00770128">
        <w:trPr>
          <w:trHeight w:val="390"/>
        </w:trPr>
        <w:tc>
          <w:tcPr>
            <w:tcW w:w="2526" w:type="pct"/>
            <w:gridSpan w:val="2"/>
            <w:vMerge w:val="restar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7.1.4. Описание социально-экономических последствий реализации проекта нормативного правового акта</w:t>
            </w:r>
          </w:p>
        </w:tc>
        <w:tc>
          <w:tcPr>
            <w:tcW w:w="2474" w:type="pct"/>
            <w:gridSpan w:val="7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7.1.5 Количественная оценка</w:t>
            </w:r>
          </w:p>
        </w:tc>
      </w:tr>
      <w:tr w:rsidR="001C696C" w:rsidRPr="003A2E79" w:rsidTr="00770128">
        <w:trPr>
          <w:trHeight w:val="52"/>
        </w:trPr>
        <w:tc>
          <w:tcPr>
            <w:tcW w:w="2526" w:type="pct"/>
            <w:gridSpan w:val="2"/>
            <w:vMerge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2" w:type="pct"/>
            <w:gridSpan w:val="3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Единовременные</w:t>
            </w:r>
          </w:p>
        </w:tc>
        <w:tc>
          <w:tcPr>
            <w:tcW w:w="1161" w:type="pct"/>
            <w:gridSpan w:val="4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Периодические</w:t>
            </w:r>
          </w:p>
        </w:tc>
      </w:tr>
      <w:tr w:rsidR="001C696C" w:rsidRPr="003A2E79" w:rsidTr="00770128">
        <w:trPr>
          <w:trHeight w:val="339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Содержательные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2"/>
            </w:r>
          </w:p>
        </w:tc>
      </w:tr>
      <w:tr w:rsidR="001C696C" w:rsidRPr="003A2E79" w:rsidTr="0077012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1</w:t>
            </w:r>
          </w:p>
        </w:tc>
        <w:tc>
          <w:tcPr>
            <w:tcW w:w="1290" w:type="pct"/>
            <w:gridSpan w:val="4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313"/>
        </w:trPr>
        <w:tc>
          <w:tcPr>
            <w:tcW w:w="2634" w:type="pct"/>
            <w:gridSpan w:val="3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№</w:t>
            </w:r>
          </w:p>
        </w:tc>
        <w:tc>
          <w:tcPr>
            <w:tcW w:w="1290" w:type="pct"/>
            <w:gridSpan w:val="4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293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Информационные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3"/>
            </w:r>
          </w:p>
        </w:tc>
      </w:tr>
      <w:tr w:rsidR="001C696C" w:rsidRPr="003A2E79" w:rsidTr="0077012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1</w:t>
            </w:r>
          </w:p>
        </w:tc>
        <w:tc>
          <w:tcPr>
            <w:tcW w:w="1290" w:type="pct"/>
            <w:gridSpan w:val="4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№</w:t>
            </w:r>
          </w:p>
        </w:tc>
        <w:tc>
          <w:tcPr>
            <w:tcW w:w="1290" w:type="pct"/>
            <w:gridSpan w:val="4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412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</w:tr>
      <w:tr w:rsidR="001C696C" w:rsidRPr="003A2E79" w:rsidTr="0077012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Преимущество 1</w:t>
            </w:r>
          </w:p>
        </w:tc>
        <w:tc>
          <w:tcPr>
            <w:tcW w:w="1290" w:type="pct"/>
            <w:gridSpan w:val="4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Преимущество №</w:t>
            </w:r>
          </w:p>
        </w:tc>
        <w:tc>
          <w:tcPr>
            <w:tcW w:w="1290" w:type="pct"/>
            <w:gridSpan w:val="4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7.6.1. Итого:</w:t>
            </w:r>
          </w:p>
        </w:tc>
      </w:tr>
      <w:tr w:rsidR="001C696C" w:rsidRPr="003A2E79" w:rsidTr="00770128">
        <w:trPr>
          <w:trHeight w:val="852"/>
        </w:trPr>
        <w:tc>
          <w:tcPr>
            <w:tcW w:w="2634" w:type="pct"/>
            <w:gridSpan w:val="3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Издержки (содержательные и информационные)</w:t>
            </w:r>
          </w:p>
        </w:tc>
        <w:tc>
          <w:tcPr>
            <w:tcW w:w="1290" w:type="pct"/>
            <w:gridSpan w:val="4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</w:p>
        </w:tc>
        <w:tc>
          <w:tcPr>
            <w:tcW w:w="1290" w:type="pct"/>
            <w:gridSpan w:val="4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7.1.7. Источники данных: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1C696C" w:rsidRPr="003A2E79" w:rsidTr="00770128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7.1.8. Нормативно-правовые и (или) организационные меры, предпринятые для сокращения диспропорций в нагрузке, связанной с реализацией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</w:t>
            </w:r>
          </w:p>
        </w:tc>
      </w:tr>
      <w:tr w:rsidR="001C696C" w:rsidRPr="003A2E79" w:rsidTr="00770128">
        <w:trPr>
          <w:trHeight w:val="52"/>
        </w:trPr>
        <w:tc>
          <w:tcPr>
            <w:tcW w:w="1448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Нормативно-правовые</w:t>
            </w:r>
          </w:p>
        </w:tc>
        <w:tc>
          <w:tcPr>
            <w:tcW w:w="3552" w:type="pct"/>
            <w:gridSpan w:val="8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52"/>
        </w:trPr>
        <w:tc>
          <w:tcPr>
            <w:tcW w:w="1448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Организационные </w:t>
            </w:r>
          </w:p>
        </w:tc>
        <w:tc>
          <w:tcPr>
            <w:tcW w:w="3552" w:type="pct"/>
            <w:gridSpan w:val="8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52"/>
        </w:trPr>
        <w:tc>
          <w:tcPr>
            <w:tcW w:w="1448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7.1.9. Прогноз количественной динамики структуры регулируемых субъектов по категориям при введении предлагаемого регулирования</w:t>
            </w:r>
          </w:p>
        </w:tc>
        <w:tc>
          <w:tcPr>
            <w:tcW w:w="1466" w:type="pct"/>
            <w:gridSpan w:val="3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1003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083" w:type="pct"/>
            <w:gridSpan w:val="3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</w:tr>
      <w:tr w:rsidR="001C696C" w:rsidRPr="003A2E79" w:rsidTr="00770128">
        <w:trPr>
          <w:trHeight w:val="429"/>
        </w:trPr>
        <w:tc>
          <w:tcPr>
            <w:tcW w:w="1448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(год 1)</w:t>
            </w:r>
          </w:p>
        </w:tc>
        <w:tc>
          <w:tcPr>
            <w:tcW w:w="1466" w:type="pct"/>
            <w:gridSpan w:val="3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3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83" w:type="pct"/>
            <w:gridSpan w:val="3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770128">
        <w:trPr>
          <w:trHeight w:val="52"/>
        </w:trPr>
        <w:tc>
          <w:tcPr>
            <w:tcW w:w="1448" w:type="pct"/>
            <w:shd w:val="clear" w:color="auto" w:fill="auto"/>
          </w:tcPr>
          <w:p w:rsidR="001C696C" w:rsidRPr="003A2E79" w:rsidRDefault="001C696C" w:rsidP="007701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(год №)</w:t>
            </w:r>
          </w:p>
        </w:tc>
        <w:tc>
          <w:tcPr>
            <w:tcW w:w="1466" w:type="pct"/>
            <w:gridSpan w:val="3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3" w:type="pct"/>
            <w:gridSpan w:val="2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83" w:type="pct"/>
            <w:gridSpan w:val="3"/>
          </w:tcPr>
          <w:p w:rsidR="001C696C" w:rsidRPr="003A2E79" w:rsidRDefault="001C696C" w:rsidP="0077012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lastRenderedPageBreak/>
        <w:t>8. Новые функции, полномочия, обязанности и права органов местного самоуправления Кондинский район, или сведения об их изменении, а также порядок их реализации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1"/>
        <w:gridCol w:w="3191"/>
        <w:gridCol w:w="3189"/>
      </w:tblGrid>
      <w:tr w:rsidR="001C696C" w:rsidRPr="003A2E79" w:rsidTr="00770128"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tabs>
                <w:tab w:val="center" w:pos="1558"/>
                <w:tab w:val="left" w:pos="2208"/>
              </w:tabs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8.2.</w:t>
            </w:r>
            <w:r w:rsidRPr="003A2E79">
              <w:rPr>
                <w:sz w:val="18"/>
                <w:szCs w:val="18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Порядок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реализации</w:t>
            </w:r>
            <w:proofErr w:type="spellEnd"/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1C696C" w:rsidRPr="003A2E79" w:rsidRDefault="001C696C" w:rsidP="00770128">
            <w:pPr>
              <w:tabs>
                <w:tab w:val="left" w:pos="1056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66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8.3. Оценка изменения трудозатрат и (или) потребностей в иных ресурсах</w:t>
            </w:r>
          </w:p>
        </w:tc>
      </w:tr>
      <w:tr w:rsidR="001C696C" w:rsidRPr="003A2E79" w:rsidTr="00770128">
        <w:tc>
          <w:tcPr>
            <w:tcW w:w="5000" w:type="pct"/>
            <w:gridSpan w:val="3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органа:</w:t>
            </w:r>
          </w:p>
        </w:tc>
      </w:tr>
      <w:tr w:rsidR="001C696C" w:rsidRPr="003A2E79" w:rsidTr="00770128"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5000" w:type="pct"/>
            <w:gridSpan w:val="3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органа:</w:t>
            </w:r>
          </w:p>
        </w:tc>
      </w:tr>
      <w:tr w:rsidR="001C696C" w:rsidRPr="003A2E79" w:rsidTr="00770128"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9. Оценка соответствующих расходов (возможных поступлений) бюджета Кондинского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"/>
        <w:gridCol w:w="2456"/>
        <w:gridCol w:w="810"/>
        <w:gridCol w:w="2567"/>
        <w:gridCol w:w="2929"/>
      </w:tblGrid>
      <w:tr w:rsidR="001C696C" w:rsidRPr="003A2E79" w:rsidTr="00770128">
        <w:tc>
          <w:tcPr>
            <w:tcW w:w="1706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9.1. Наименование новой или изменяемой функции, полномочия, обязанности или права</w:t>
            </w:r>
          </w:p>
        </w:tc>
        <w:tc>
          <w:tcPr>
            <w:tcW w:w="1764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9.2. Описание видов расходов (возможных поступлений) бюджета Кондинского района 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9.3. Количественная оценка расходов (возможных поступлений)</w:t>
            </w:r>
            <w:r w:rsidRPr="003A2E79">
              <w:rPr>
                <w:sz w:val="18"/>
                <w:szCs w:val="18"/>
                <w:vertAlign w:val="superscript"/>
              </w:rPr>
              <w:footnoteReference w:id="5"/>
            </w:r>
          </w:p>
        </w:tc>
      </w:tr>
      <w:tr w:rsidR="001C696C" w:rsidRPr="003A2E79" w:rsidTr="00770128"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  <w:lang w:val="en-US"/>
              </w:rPr>
              <w:t>9.4.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</w:tr>
      <w:tr w:rsidR="001C696C" w:rsidRPr="003A2E79" w:rsidTr="00770128"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9.4.2.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Всего единовременные расходы за </w:t>
            </w:r>
            <w:proofErr w:type="spellStart"/>
            <w:r w:rsidRPr="003A2E79">
              <w:rPr>
                <w:sz w:val="18"/>
                <w:szCs w:val="18"/>
              </w:rPr>
              <w:t>период__________</w:t>
            </w:r>
            <w:proofErr w:type="spell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jc w:val="right"/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9.4.3.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Всего периодические расходы за </w:t>
            </w:r>
            <w:proofErr w:type="spellStart"/>
            <w:r w:rsidRPr="003A2E79">
              <w:rPr>
                <w:sz w:val="18"/>
                <w:szCs w:val="18"/>
              </w:rPr>
              <w:t>период___________</w:t>
            </w:r>
            <w:proofErr w:type="spell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9.4.4.</w:t>
            </w:r>
          </w:p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возможные поступления за период __________: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</w:tr>
      <w:tr w:rsidR="001C696C" w:rsidRPr="003A2E79" w:rsidTr="00770128"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Всего единовременные расходы за </w:t>
            </w:r>
            <w:proofErr w:type="spellStart"/>
            <w:r w:rsidRPr="003A2E79">
              <w:rPr>
                <w:sz w:val="18"/>
                <w:szCs w:val="18"/>
              </w:rPr>
              <w:t>период__________</w:t>
            </w:r>
            <w:proofErr w:type="spell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jc w:val="right"/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Всего периодические расходы за </w:t>
            </w:r>
            <w:proofErr w:type="spellStart"/>
            <w:r w:rsidRPr="003A2E79">
              <w:rPr>
                <w:sz w:val="18"/>
                <w:szCs w:val="18"/>
              </w:rPr>
              <w:t>период___________</w:t>
            </w:r>
            <w:proofErr w:type="spell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возможные поступления за период __________: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lastRenderedPageBreak/>
              <w:t>9.</w:t>
            </w:r>
            <w:r w:rsidRPr="003A2E79">
              <w:rPr>
                <w:sz w:val="18"/>
                <w:szCs w:val="18"/>
              </w:rPr>
              <w:t>6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единовременные расходы за период __________: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7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Итого периодические расходы за </w:t>
            </w:r>
            <w:proofErr w:type="spellStart"/>
            <w:r w:rsidRPr="003A2E79">
              <w:rPr>
                <w:sz w:val="18"/>
                <w:szCs w:val="18"/>
              </w:rPr>
              <w:t>период____________</w:t>
            </w:r>
            <w:proofErr w:type="spell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8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Итого возможные поступления за </w:t>
            </w:r>
            <w:proofErr w:type="spellStart"/>
            <w:r w:rsidRPr="003A2E79">
              <w:rPr>
                <w:sz w:val="18"/>
                <w:szCs w:val="18"/>
              </w:rPr>
              <w:t>период_____________</w:t>
            </w:r>
            <w:proofErr w:type="spell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9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Иные сведения о расходах (возможных поступлениях) бюджета Кондинского района: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  <w:tr w:rsidR="001C696C" w:rsidRPr="003A2E79" w:rsidTr="00770128">
        <w:tc>
          <w:tcPr>
            <w:tcW w:w="423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10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3A2E79">
        <w:rPr>
          <w:sz w:val="18"/>
          <w:szCs w:val="18"/>
          <w:vertAlign w:val="superscript"/>
        </w:rPr>
        <w:footnoteReference w:id="6"/>
      </w:r>
      <w:r w:rsidRPr="003A2E79">
        <w:rPr>
          <w:sz w:val="18"/>
          <w:szCs w:val="18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9"/>
        <w:gridCol w:w="2567"/>
        <w:gridCol w:w="2253"/>
        <w:gridCol w:w="2092"/>
      </w:tblGrid>
      <w:tr w:rsidR="001C696C" w:rsidRPr="003A2E79" w:rsidTr="00770128">
        <w:tc>
          <w:tcPr>
            <w:tcW w:w="1389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10.1. Группа участников отношений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10.2. 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1177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10.3. Порядок организации исполнения обязанностей и ограничений</w:t>
            </w:r>
          </w:p>
        </w:tc>
        <w:tc>
          <w:tcPr>
            <w:tcW w:w="1093" w:type="pct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10.4. Описание и оценка видов расходов (доходов)</w:t>
            </w:r>
          </w:p>
        </w:tc>
      </w:tr>
      <w:tr w:rsidR="001C696C" w:rsidRPr="003A2E79" w:rsidTr="00770128">
        <w:trPr>
          <w:trHeight w:val="192"/>
        </w:trPr>
        <w:tc>
          <w:tcPr>
            <w:tcW w:w="1389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(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Групп</w:t>
            </w:r>
            <w:proofErr w:type="spellEnd"/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участников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отношений</w:t>
            </w:r>
            <w:proofErr w:type="spellEnd"/>
            <w:r w:rsidRPr="003A2E79">
              <w:rPr>
                <w:sz w:val="18"/>
                <w:szCs w:val="18"/>
              </w:rPr>
              <w:t xml:space="preserve"> №</w:t>
            </w:r>
            <w:r w:rsidRPr="003A2E7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177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93" w:type="pct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</w:tr>
      <w:tr w:rsidR="001C696C" w:rsidRPr="003A2E79" w:rsidTr="00770128">
        <w:trPr>
          <w:trHeight w:val="192"/>
        </w:trPr>
        <w:tc>
          <w:tcPr>
            <w:tcW w:w="1389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(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Групп</w:t>
            </w:r>
            <w:proofErr w:type="spellEnd"/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участников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отношений</w:t>
            </w:r>
            <w:proofErr w:type="spellEnd"/>
            <w:r w:rsidRPr="003A2E79">
              <w:rPr>
                <w:sz w:val="18"/>
                <w:szCs w:val="18"/>
              </w:rPr>
              <w:t xml:space="preserve"> №</w:t>
            </w:r>
            <w:r w:rsidRPr="003A2E7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77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93" w:type="pct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</w:tr>
      <w:tr w:rsidR="001C696C" w:rsidRPr="003A2E79" w:rsidTr="00770128">
        <w:trPr>
          <w:trHeight w:val="192"/>
        </w:trPr>
        <w:tc>
          <w:tcPr>
            <w:tcW w:w="1389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(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Групп</w:t>
            </w:r>
            <w:proofErr w:type="spellEnd"/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участников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отношений</w:t>
            </w:r>
            <w:proofErr w:type="spellEnd"/>
            <w:r w:rsidRPr="003A2E79">
              <w:rPr>
                <w:sz w:val="18"/>
                <w:szCs w:val="18"/>
              </w:rPr>
              <w:t xml:space="preserve"> №</w:t>
            </w:r>
            <w:r w:rsidRPr="003A2E7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77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93" w:type="pct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11. Риски решения проблемы предложенным способом регулирования и риски негативных последствий, а также описание </w:t>
      </w:r>
      <w:proofErr w:type="gramStart"/>
      <w:r w:rsidRPr="003A2E79">
        <w:rPr>
          <w:sz w:val="18"/>
          <w:szCs w:val="18"/>
        </w:rPr>
        <w:t>методов контроля эффективности избранного способа достижения целей регулирования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9"/>
        <w:gridCol w:w="1667"/>
        <w:gridCol w:w="2165"/>
        <w:gridCol w:w="2603"/>
        <w:gridCol w:w="2387"/>
      </w:tblGrid>
      <w:tr w:rsidR="001C696C" w:rsidRPr="003A2E79" w:rsidTr="00770128">
        <w:tc>
          <w:tcPr>
            <w:tcW w:w="1262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11.1. Риски решения проблемы предложенным способом и риски негативных последствий</w:t>
            </w:r>
          </w:p>
        </w:tc>
        <w:tc>
          <w:tcPr>
            <w:tcW w:w="1131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proofErr w:type="spellStart"/>
            <w:r w:rsidRPr="003A2E79">
              <w:rPr>
                <w:sz w:val="18"/>
                <w:szCs w:val="18"/>
              </w:rPr>
              <w:t>1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>.2.</w:t>
            </w:r>
            <w:r w:rsidRPr="003A2E79">
              <w:rPr>
                <w:sz w:val="18"/>
                <w:szCs w:val="18"/>
              </w:rPr>
              <w:t> 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Оценк</w:t>
            </w:r>
            <w:proofErr w:type="spellEnd"/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вероятности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наступления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рисков</w:t>
            </w:r>
            <w:proofErr w:type="spellEnd"/>
          </w:p>
        </w:tc>
        <w:tc>
          <w:tcPr>
            <w:tcW w:w="1360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11.3. Методы </w:t>
            </w:r>
            <w:proofErr w:type="gramStart"/>
            <w:r w:rsidRPr="003A2E79">
              <w:rPr>
                <w:sz w:val="18"/>
                <w:szCs w:val="18"/>
              </w:rPr>
              <w:t>контроля эффективности избранного способа достижения целей регулирования</w:t>
            </w:r>
            <w:proofErr w:type="gramEnd"/>
          </w:p>
        </w:tc>
        <w:tc>
          <w:tcPr>
            <w:tcW w:w="1247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11.4. Степень контроля рисков</w:t>
            </w:r>
          </w:p>
          <w:p w:rsidR="001C696C" w:rsidRPr="003A2E79" w:rsidRDefault="001C696C" w:rsidP="00770128">
            <w:pPr>
              <w:jc w:val="right"/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1262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(Риск 1)</w:t>
            </w:r>
          </w:p>
        </w:tc>
        <w:tc>
          <w:tcPr>
            <w:tcW w:w="1131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1262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(Риск №)</w:t>
            </w:r>
          </w:p>
        </w:tc>
        <w:tc>
          <w:tcPr>
            <w:tcW w:w="1131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39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1554"/>
        <w:gridCol w:w="2203"/>
        <w:gridCol w:w="1570"/>
        <w:gridCol w:w="1047"/>
        <w:gridCol w:w="2397"/>
      </w:tblGrid>
      <w:tr w:rsidR="001C696C" w:rsidRPr="003A2E79" w:rsidTr="00770128">
        <w:trPr>
          <w:trHeight w:val="787"/>
        </w:trPr>
        <w:tc>
          <w:tcPr>
            <w:tcW w:w="1230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12.1.</w:t>
            </w:r>
          </w:p>
          <w:p w:rsidR="001C696C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Цели </w:t>
            </w:r>
            <w:proofErr w:type="gramStart"/>
            <w:r w:rsidRPr="003A2E79">
              <w:rPr>
                <w:sz w:val="18"/>
                <w:szCs w:val="18"/>
              </w:rPr>
              <w:t>предлагаемого</w:t>
            </w:r>
            <w:proofErr w:type="gramEnd"/>
            <w:r w:rsidRPr="003A2E79">
              <w:rPr>
                <w:sz w:val="18"/>
                <w:szCs w:val="18"/>
              </w:rPr>
              <w:t xml:space="preserve"> </w:t>
            </w:r>
          </w:p>
          <w:p w:rsidR="001C696C" w:rsidRPr="001123DE" w:rsidRDefault="001C696C" w:rsidP="00770128">
            <w:pPr>
              <w:jc w:val="center"/>
              <w:rPr>
                <w:sz w:val="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регулирования</w:t>
            </w:r>
            <w:r w:rsidRPr="001123DE">
              <w:rPr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1151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12.2.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Индикативные показатели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12.3.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Единицы измерения индикативных показателей</w:t>
            </w:r>
          </w:p>
        </w:tc>
        <w:tc>
          <w:tcPr>
            <w:tcW w:w="1252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3A2E79">
              <w:rPr>
                <w:sz w:val="18"/>
                <w:szCs w:val="18"/>
                <w:lang w:val="en-US"/>
              </w:rPr>
              <w:t>Способы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расчета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индикативных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показателей</w:t>
            </w:r>
            <w:proofErr w:type="spellEnd"/>
          </w:p>
        </w:tc>
      </w:tr>
      <w:tr w:rsidR="001C696C" w:rsidRPr="003A2E79" w:rsidTr="00770128">
        <w:trPr>
          <w:trHeight w:val="330"/>
        </w:trPr>
        <w:tc>
          <w:tcPr>
            <w:tcW w:w="1230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(Цель 1)</w:t>
            </w:r>
          </w:p>
        </w:tc>
        <w:tc>
          <w:tcPr>
            <w:tcW w:w="115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67" w:type="pct"/>
            <w:gridSpan w:val="2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52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rPr>
          <w:trHeight w:val="330"/>
        </w:trPr>
        <w:tc>
          <w:tcPr>
            <w:tcW w:w="1230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(Цель 2)</w:t>
            </w:r>
          </w:p>
        </w:tc>
        <w:tc>
          <w:tcPr>
            <w:tcW w:w="1151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367" w:type="pct"/>
            <w:gridSpan w:val="2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  <w:tc>
          <w:tcPr>
            <w:tcW w:w="1252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</w:tc>
      </w:tr>
      <w:tr w:rsidR="001C696C" w:rsidRPr="003A2E79" w:rsidTr="00770128">
        <w:tc>
          <w:tcPr>
            <w:tcW w:w="418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.5.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  <w:tr w:rsidR="001C696C" w:rsidRPr="003A2E79" w:rsidTr="00770128">
        <w:tc>
          <w:tcPr>
            <w:tcW w:w="418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.6.</w:t>
            </w:r>
          </w:p>
        </w:tc>
        <w:tc>
          <w:tcPr>
            <w:tcW w:w="2783" w:type="pct"/>
            <w:gridSpan w:val="3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Оценка затрат на осуществление мониторинга (в среднем в год):</w:t>
            </w:r>
          </w:p>
        </w:tc>
        <w:tc>
          <w:tcPr>
            <w:tcW w:w="1799" w:type="pct"/>
            <w:gridSpan w:val="2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proofErr w:type="spellStart"/>
            <w:r w:rsidRPr="003A2E79">
              <w:rPr>
                <w:sz w:val="18"/>
                <w:szCs w:val="18"/>
              </w:rPr>
              <w:t>_____________млн</w:t>
            </w:r>
            <w:proofErr w:type="spellEnd"/>
            <w:r w:rsidRPr="003A2E79">
              <w:rPr>
                <w:sz w:val="18"/>
                <w:szCs w:val="18"/>
              </w:rPr>
              <w:t>. руб.</w:t>
            </w:r>
          </w:p>
        </w:tc>
      </w:tr>
      <w:tr w:rsidR="001C696C" w:rsidRPr="003A2E79" w:rsidTr="00770128">
        <w:tc>
          <w:tcPr>
            <w:tcW w:w="418" w:type="pct"/>
            <w:shd w:val="clear" w:color="auto" w:fill="auto"/>
          </w:tcPr>
          <w:p w:rsidR="001C696C" w:rsidRPr="003A2E79" w:rsidRDefault="001C696C" w:rsidP="0077012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.7.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1C696C" w:rsidRPr="003A2E79" w:rsidRDefault="001C696C" w:rsidP="007701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источников информации для расчета показателей (индикаторов):</w:t>
            </w:r>
          </w:p>
          <w:p w:rsidR="001C696C" w:rsidRPr="003A2E79" w:rsidRDefault="001C696C" w:rsidP="0077012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13. Предполагаемая дата вступления в силу проекта муниципального 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7"/>
        <w:gridCol w:w="4378"/>
        <w:gridCol w:w="775"/>
        <w:gridCol w:w="3641"/>
      </w:tblGrid>
      <w:tr w:rsidR="001C696C" w:rsidRPr="003A2E79" w:rsidTr="00770128">
        <w:tc>
          <w:tcPr>
            <w:tcW w:w="406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:rsidR="001C696C" w:rsidRPr="003A2E79" w:rsidRDefault="001C696C" w:rsidP="00770128">
            <w:pP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Предполагаемая дата вступления в силу проекта нормативного правового акта:</w:t>
            </w:r>
          </w:p>
        </w:tc>
        <w:tc>
          <w:tcPr>
            <w:tcW w:w="1902" w:type="pct"/>
            <w:shd w:val="clear" w:color="auto" w:fill="auto"/>
          </w:tcPr>
          <w:p w:rsidR="001C696C" w:rsidRPr="003A2E79" w:rsidRDefault="00726426" w:rsidP="007701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Апрель 2018 года</w:t>
            </w:r>
          </w:p>
        </w:tc>
      </w:tr>
      <w:tr w:rsidR="001C696C" w:rsidRPr="003A2E79" w:rsidTr="00770128">
        <w:tc>
          <w:tcPr>
            <w:tcW w:w="406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:rsidR="001C696C" w:rsidRPr="003A2E79" w:rsidRDefault="001C696C" w:rsidP="0072642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Необходимость установления переходных положений (переходного периода):</w:t>
            </w:r>
            <w:r w:rsidR="00726426">
              <w:rPr>
                <w:sz w:val="18"/>
                <w:szCs w:val="18"/>
              </w:rPr>
              <w:t xml:space="preserve"> нет</w:t>
            </w:r>
          </w:p>
        </w:tc>
        <w:tc>
          <w:tcPr>
            <w:tcW w:w="405" w:type="pct"/>
            <w:shd w:val="clear" w:color="auto" w:fill="auto"/>
          </w:tcPr>
          <w:p w:rsidR="001C696C" w:rsidRPr="003A2E79" w:rsidRDefault="001C696C" w:rsidP="0077012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3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:rsidR="001C696C" w:rsidRPr="003A2E79" w:rsidRDefault="00726426" w:rsidP="0077012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C696C" w:rsidRPr="003A2E79" w:rsidRDefault="001C696C" w:rsidP="00770128">
            <w:pPr>
              <w:jc w:val="center"/>
              <w:rPr>
                <w:sz w:val="18"/>
                <w:szCs w:val="18"/>
              </w:rPr>
            </w:pP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Указание (при наличии) на приложения.</w:t>
      </w:r>
    </w:p>
    <w:p w:rsidR="001C696C" w:rsidRPr="003A2E79" w:rsidRDefault="001C696C" w:rsidP="001C696C">
      <w:pPr>
        <w:rPr>
          <w:sz w:val="18"/>
          <w:szCs w:val="18"/>
        </w:rPr>
      </w:pPr>
    </w:p>
    <w:p w:rsidR="001C696C" w:rsidRDefault="001C696C" w:rsidP="001C696C">
      <w:pPr>
        <w:tabs>
          <w:tab w:val="left" w:pos="3600"/>
        </w:tabs>
        <w:rPr>
          <w:sz w:val="18"/>
          <w:szCs w:val="18"/>
        </w:rPr>
      </w:pPr>
      <w:r w:rsidRPr="003A2E79">
        <w:rPr>
          <w:sz w:val="18"/>
          <w:szCs w:val="18"/>
        </w:rPr>
        <w:tab/>
      </w:r>
    </w:p>
    <w:p w:rsidR="00726426" w:rsidRDefault="00726426" w:rsidP="001C696C">
      <w:pPr>
        <w:tabs>
          <w:tab w:val="left" w:pos="3600"/>
        </w:tabs>
        <w:rPr>
          <w:sz w:val="18"/>
          <w:szCs w:val="18"/>
        </w:rPr>
      </w:pPr>
    </w:p>
    <w:p w:rsidR="00726426" w:rsidRPr="003A2E79" w:rsidRDefault="00726426" w:rsidP="001C696C">
      <w:pPr>
        <w:tabs>
          <w:tab w:val="left" w:pos="3600"/>
        </w:tabs>
        <w:rPr>
          <w:sz w:val="18"/>
          <w:szCs w:val="18"/>
        </w:rPr>
      </w:pPr>
    </w:p>
    <w:p w:rsidR="00726426" w:rsidRDefault="00726426" w:rsidP="001C696C">
      <w:r w:rsidRPr="00726426">
        <w:t xml:space="preserve">Начальник управления </w:t>
      </w:r>
    </w:p>
    <w:p w:rsidR="000427CF" w:rsidRPr="00726426" w:rsidRDefault="00726426" w:rsidP="001C696C">
      <w:r w:rsidRPr="00726426">
        <w:t xml:space="preserve">архитектуры и градостроительства </w:t>
      </w:r>
      <w:r>
        <w:t xml:space="preserve">          </w:t>
      </w:r>
      <w:r w:rsidRPr="00726426">
        <w:t xml:space="preserve">                                                             Н.А. Гаранин</w:t>
      </w:r>
    </w:p>
    <w:sectPr w:rsidR="000427CF" w:rsidRPr="00726426" w:rsidSect="00726426">
      <w:headerReference w:type="default" r:id="rId10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8A1" w:rsidRDefault="001F28A1" w:rsidP="00266753">
      <w:r>
        <w:separator/>
      </w:r>
    </w:p>
  </w:endnote>
  <w:endnote w:type="continuationSeparator" w:id="0">
    <w:p w:rsidR="001F28A1" w:rsidRDefault="001F28A1" w:rsidP="0026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8A1" w:rsidRDefault="001F28A1" w:rsidP="00266753">
      <w:r>
        <w:separator/>
      </w:r>
    </w:p>
  </w:footnote>
  <w:footnote w:type="continuationSeparator" w:id="0">
    <w:p w:rsidR="001F28A1" w:rsidRDefault="001F28A1" w:rsidP="00266753">
      <w:r>
        <w:continuationSeparator/>
      </w:r>
    </w:p>
  </w:footnote>
  <w:footnote w:id="1">
    <w:p w:rsidR="001F28A1" w:rsidRPr="00DA074C" w:rsidRDefault="001F28A1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</w:r>
    </w:p>
    <w:p w:rsidR="001F28A1" w:rsidRPr="00DA074C" w:rsidRDefault="001F28A1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</w:p>
  </w:footnote>
  <w:footnote w:id="2">
    <w:p w:rsidR="001F28A1" w:rsidRPr="00DA074C" w:rsidRDefault="001F28A1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</w:t>
      </w:r>
      <w:proofErr w:type="gramStart"/>
      <w:r w:rsidRPr="00DA074C">
        <w:rPr>
          <w:rFonts w:ascii="Times New Roman" w:hAnsi="Times New Roman"/>
          <w:sz w:val="16"/>
          <w:szCs w:val="16"/>
        </w:rPr>
        <w:t xml:space="preserve">Приобретение (установка и обслуживание) оборудования, </w:t>
      </w:r>
      <w:proofErr w:type="spellStart"/>
      <w:r w:rsidRPr="00DA074C">
        <w:rPr>
          <w:rFonts w:ascii="Times New Roman" w:hAnsi="Times New Roman"/>
          <w:sz w:val="16"/>
          <w:szCs w:val="16"/>
        </w:rPr>
        <w:t>найм</w:t>
      </w:r>
      <w:proofErr w:type="spellEnd"/>
      <w:r w:rsidRPr="00DA074C">
        <w:rPr>
          <w:rFonts w:ascii="Times New Roman" w:hAnsi="Times New Roman"/>
          <w:sz w:val="16"/>
          <w:szCs w:val="16"/>
        </w:rPr>
        <w:t xml:space="preserve"> дополнительного персонала, заказ (предоставление) услуг, выполнение работ, обучение персонала, обеспечение новых рабочих мест, иные содержательные издержки. </w:t>
      </w:r>
      <w:proofErr w:type="gramEnd"/>
    </w:p>
    <w:p w:rsidR="001F28A1" w:rsidRPr="00DA074C" w:rsidRDefault="001F28A1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</w:p>
  </w:footnote>
  <w:footnote w:id="3">
    <w:p w:rsidR="001F28A1" w:rsidRPr="00DA074C" w:rsidRDefault="001F28A1" w:rsidP="001C696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Представление информации (документы и их копии, уведомления), формирование и хранение информации, необходимой для представления по запросу со стороны органов власти и (или) уполномоченных представителей, иные информационные издержки.</w:t>
      </w:r>
    </w:p>
    <w:p w:rsidR="001F28A1" w:rsidRPr="00DA074C" w:rsidRDefault="001F28A1" w:rsidP="001C696C">
      <w:pPr>
        <w:pStyle w:val="a8"/>
        <w:rPr>
          <w:rFonts w:ascii="Times New Roman" w:hAnsi="Times New Roman"/>
          <w:sz w:val="16"/>
          <w:szCs w:val="16"/>
        </w:rPr>
      </w:pPr>
    </w:p>
  </w:footnote>
  <w:footnote w:id="4">
    <w:p w:rsidR="001F28A1" w:rsidRPr="00DA074C" w:rsidRDefault="001F28A1" w:rsidP="001C696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Налоговые льготы, субсидирование, иные льготы, выгоды, преимущества.</w:t>
      </w:r>
    </w:p>
    <w:p w:rsidR="001F28A1" w:rsidRPr="009C7DB0" w:rsidRDefault="001F28A1" w:rsidP="001C696C">
      <w:pPr>
        <w:pStyle w:val="a8"/>
        <w:rPr>
          <w:rFonts w:ascii="Times New Roman" w:hAnsi="Times New Roman"/>
        </w:rPr>
      </w:pPr>
    </w:p>
  </w:footnote>
  <w:footnote w:id="5">
    <w:p w:rsidR="001F28A1" w:rsidRPr="00DA074C" w:rsidRDefault="001F28A1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 количественной оценки расходов (возможных поступлений) на 5 лет.</w:t>
      </w:r>
    </w:p>
  </w:footnote>
  <w:footnote w:id="6">
    <w:p w:rsidR="001F28A1" w:rsidRPr="00DA074C" w:rsidRDefault="001F28A1" w:rsidP="001C696C">
      <w:pPr>
        <w:pStyle w:val="a8"/>
        <w:jc w:val="both"/>
        <w:rPr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7">
    <w:p w:rsidR="001F28A1" w:rsidRPr="00B10580" w:rsidRDefault="001F28A1" w:rsidP="001C696C">
      <w:pPr>
        <w:pStyle w:val="a8"/>
        <w:rPr>
          <w:rFonts w:ascii="Times New Roman" w:hAnsi="Times New Roman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8A1" w:rsidRPr="004C359F" w:rsidRDefault="001F28A1" w:rsidP="00E21CC0">
    <w:pPr>
      <w:pStyle w:val="a3"/>
      <w:jc w:val="center"/>
    </w:pPr>
    <w:fldSimple w:instr="PAGE   \* MERGEFORMAT">
      <w:r w:rsidR="00726426">
        <w:rPr>
          <w:noProof/>
        </w:rPr>
        <w:t>5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7123D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-1701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">
    <w:nsid w:val="792F3FFE"/>
    <w:multiLevelType w:val="hybridMultilevel"/>
    <w:tmpl w:val="D7B6F060"/>
    <w:lvl w:ilvl="0" w:tplc="46E08550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CC0"/>
    <w:rsid w:val="00010C55"/>
    <w:rsid w:val="000427CF"/>
    <w:rsid w:val="00056BCC"/>
    <w:rsid w:val="000A3A39"/>
    <w:rsid w:val="000B5522"/>
    <w:rsid w:val="001167BF"/>
    <w:rsid w:val="00143EAE"/>
    <w:rsid w:val="001B7536"/>
    <w:rsid w:val="001C617D"/>
    <w:rsid w:val="001C696C"/>
    <w:rsid w:val="001F28A1"/>
    <w:rsid w:val="00242E7F"/>
    <w:rsid w:val="00266753"/>
    <w:rsid w:val="0027409F"/>
    <w:rsid w:val="00293598"/>
    <w:rsid w:val="002B7034"/>
    <w:rsid w:val="003016F4"/>
    <w:rsid w:val="0033199F"/>
    <w:rsid w:val="00340E3B"/>
    <w:rsid w:val="003D68F6"/>
    <w:rsid w:val="004056CA"/>
    <w:rsid w:val="0041253A"/>
    <w:rsid w:val="004331E6"/>
    <w:rsid w:val="0048711F"/>
    <w:rsid w:val="004A56D8"/>
    <w:rsid w:val="004E394F"/>
    <w:rsid w:val="0050085A"/>
    <w:rsid w:val="005D57FC"/>
    <w:rsid w:val="005F1B4B"/>
    <w:rsid w:val="00652BCA"/>
    <w:rsid w:val="00657E8B"/>
    <w:rsid w:val="006E1D65"/>
    <w:rsid w:val="00712B97"/>
    <w:rsid w:val="00726426"/>
    <w:rsid w:val="00761668"/>
    <w:rsid w:val="00770128"/>
    <w:rsid w:val="00795F61"/>
    <w:rsid w:val="007C1949"/>
    <w:rsid w:val="007C5AEA"/>
    <w:rsid w:val="007D19AE"/>
    <w:rsid w:val="008174EA"/>
    <w:rsid w:val="008357D2"/>
    <w:rsid w:val="0084453E"/>
    <w:rsid w:val="0084665B"/>
    <w:rsid w:val="008B0EF7"/>
    <w:rsid w:val="008E5019"/>
    <w:rsid w:val="00982A35"/>
    <w:rsid w:val="009D46C4"/>
    <w:rsid w:val="00A2197F"/>
    <w:rsid w:val="00A65419"/>
    <w:rsid w:val="00A95630"/>
    <w:rsid w:val="00AA5F46"/>
    <w:rsid w:val="00AB5A9D"/>
    <w:rsid w:val="00B31267"/>
    <w:rsid w:val="00B3496A"/>
    <w:rsid w:val="00B42E1D"/>
    <w:rsid w:val="00B62B06"/>
    <w:rsid w:val="00C07E81"/>
    <w:rsid w:val="00C13522"/>
    <w:rsid w:val="00C74B11"/>
    <w:rsid w:val="00CF665D"/>
    <w:rsid w:val="00D03A3A"/>
    <w:rsid w:val="00D3115C"/>
    <w:rsid w:val="00D8236F"/>
    <w:rsid w:val="00DA138F"/>
    <w:rsid w:val="00DA264C"/>
    <w:rsid w:val="00DA501C"/>
    <w:rsid w:val="00DA7578"/>
    <w:rsid w:val="00DB020D"/>
    <w:rsid w:val="00DB5F7E"/>
    <w:rsid w:val="00DB6181"/>
    <w:rsid w:val="00E02735"/>
    <w:rsid w:val="00E10C64"/>
    <w:rsid w:val="00E21CC0"/>
    <w:rsid w:val="00E9086C"/>
    <w:rsid w:val="00E94208"/>
    <w:rsid w:val="00ED6FD0"/>
    <w:rsid w:val="00EF4F94"/>
    <w:rsid w:val="00EF5695"/>
    <w:rsid w:val="00F71664"/>
    <w:rsid w:val="00F76057"/>
    <w:rsid w:val="00F84783"/>
    <w:rsid w:val="00F9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21C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C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43EAE"/>
  </w:style>
  <w:style w:type="character" w:styleId="a5">
    <w:name w:val="Hyperlink"/>
    <w:basedOn w:val="a0"/>
    <w:unhideWhenUsed/>
    <w:rsid w:val="00143EAE"/>
    <w:rPr>
      <w:color w:val="0000FF"/>
      <w:u w:val="single"/>
    </w:rPr>
  </w:style>
  <w:style w:type="paragraph" w:customStyle="1" w:styleId="S">
    <w:name w:val="S_Обычный жирный"/>
    <w:basedOn w:val="a"/>
    <w:qFormat/>
    <w:rsid w:val="0084453E"/>
    <w:pPr>
      <w:spacing w:line="276" w:lineRule="auto"/>
      <w:ind w:firstLine="567"/>
      <w:jc w:val="both"/>
    </w:pPr>
  </w:style>
  <w:style w:type="character" w:customStyle="1" w:styleId="pt-a0">
    <w:name w:val="pt-a0"/>
    <w:basedOn w:val="a0"/>
    <w:rsid w:val="0048711F"/>
  </w:style>
  <w:style w:type="character" w:styleId="a6">
    <w:name w:val="Strong"/>
    <w:uiPriority w:val="22"/>
    <w:qFormat/>
    <w:rsid w:val="00A2197F"/>
    <w:rPr>
      <w:b/>
      <w:bCs/>
    </w:rPr>
  </w:style>
  <w:style w:type="paragraph" w:styleId="a7">
    <w:name w:val="List Paragraph"/>
    <w:basedOn w:val="a"/>
    <w:uiPriority w:val="34"/>
    <w:qFormat/>
    <w:rsid w:val="00982A35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D03A3A"/>
    <w:rPr>
      <w:rFonts w:ascii="Arial" w:hAnsi="Arial" w:cs="Arial"/>
    </w:rPr>
  </w:style>
  <w:style w:type="paragraph" w:customStyle="1" w:styleId="ConsPlusNormal0">
    <w:name w:val="ConsPlusNormal"/>
    <w:link w:val="ConsPlusNormal"/>
    <w:rsid w:val="00D03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8">
    <w:name w:val="footnote text"/>
    <w:basedOn w:val="a"/>
    <w:link w:val="a9"/>
    <w:uiPriority w:val="99"/>
    <w:unhideWhenUsed/>
    <w:rsid w:val="001C696C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1C696C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1C696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3D52E14D3691964010FD2E247849F914EFB11C840E8366E55D43DFF2E7250B3930E323C69717P5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3D52E14D3691964010FD2E247849F917EEB0138F068366E55D43DFF2E7250B3930E323C69E732C15P3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D3D52E14D3691964010FD2E247849F914EFB11C840E8366E55D43DFF2E7250B3930E323C69717P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6</Pages>
  <Words>2162</Words>
  <Characters>12325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19</cp:revision>
  <cp:lastPrinted>2017-08-15T08:40:00Z</cp:lastPrinted>
  <dcterms:created xsi:type="dcterms:W3CDTF">2017-05-30T05:11:00Z</dcterms:created>
  <dcterms:modified xsi:type="dcterms:W3CDTF">2018-02-21T08:41:00Z</dcterms:modified>
</cp:coreProperties>
</file>